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96" w:rsidRPr="007A4BF2" w:rsidRDefault="00C34396" w:rsidP="00146522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color w:val="000000"/>
          <w:sz w:val="24"/>
          <w:szCs w:val="24"/>
        </w:rPr>
      </w:pPr>
      <w:r w:rsidRPr="007A4BF2">
        <w:rPr>
          <w:rFonts w:cs="Bookman Old Style"/>
          <w:b/>
          <w:bCs/>
          <w:color w:val="000000"/>
          <w:sz w:val="24"/>
          <w:szCs w:val="24"/>
        </w:rPr>
        <w:t>PEDOMAN PENYUSUNAN MAKALAH PERSONAL</w:t>
      </w:r>
    </w:p>
    <w:p w:rsidR="00C34396" w:rsidRPr="007A4BF2" w:rsidRDefault="00C34396" w:rsidP="0014652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7A4BF2">
        <w:rPr>
          <w:rFonts w:cs="Bookman Old Style"/>
          <w:b/>
          <w:bCs/>
          <w:color w:val="000000"/>
          <w:sz w:val="24"/>
          <w:szCs w:val="24"/>
        </w:rPr>
        <w:t xml:space="preserve">BAKAL CALON ANGGOTA BAWASLU PROVINSI </w:t>
      </w:r>
      <w:r w:rsidR="007A4BF2">
        <w:rPr>
          <w:rFonts w:cs="Bookman Old Style"/>
          <w:b/>
          <w:bCs/>
          <w:color w:val="000000"/>
          <w:sz w:val="24"/>
          <w:szCs w:val="24"/>
        </w:rPr>
        <w:t>RIAU</w:t>
      </w:r>
    </w:p>
    <w:p w:rsidR="00C34396" w:rsidRPr="007A4BF2" w:rsidRDefault="00C34396" w:rsidP="00146522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00"/>
          <w:sz w:val="24"/>
          <w:szCs w:val="24"/>
        </w:rPr>
      </w:pPr>
    </w:p>
    <w:p w:rsidR="00C34396" w:rsidRDefault="00C34396" w:rsidP="00146522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00"/>
          <w:sz w:val="24"/>
          <w:szCs w:val="24"/>
        </w:rPr>
      </w:pPr>
      <w:r w:rsidRPr="007A4BF2">
        <w:rPr>
          <w:rFonts w:cs="Bookman Old Style"/>
          <w:color w:val="000000"/>
          <w:sz w:val="24"/>
          <w:szCs w:val="24"/>
        </w:rPr>
        <w:t xml:space="preserve">Bakal calon anggota Bawaslu Provinsi </w:t>
      </w:r>
      <w:r w:rsidR="007A4BF2">
        <w:rPr>
          <w:rFonts w:cs="Bookman Old Style"/>
          <w:color w:val="000000"/>
          <w:sz w:val="24"/>
          <w:szCs w:val="24"/>
        </w:rPr>
        <w:t xml:space="preserve">Riau </w:t>
      </w:r>
      <w:r w:rsidRPr="007A4BF2">
        <w:rPr>
          <w:rFonts w:cs="Bookman Old Style"/>
          <w:color w:val="000000"/>
          <w:sz w:val="24"/>
          <w:szCs w:val="24"/>
        </w:rPr>
        <w:t>menyusun makalah personal</w:t>
      </w:r>
      <w:r w:rsidR="007A4BF2">
        <w:rPr>
          <w:rFonts w:cs="Bookman Old Style"/>
          <w:color w:val="000000"/>
          <w:sz w:val="24"/>
          <w:szCs w:val="24"/>
        </w:rPr>
        <w:t xml:space="preserve"> </w:t>
      </w:r>
      <w:r w:rsidRPr="007A4BF2">
        <w:rPr>
          <w:rFonts w:cs="Bookman Old Style"/>
          <w:color w:val="000000"/>
          <w:sz w:val="24"/>
          <w:szCs w:val="24"/>
        </w:rPr>
        <w:t>yang diketik menggunakan komputer dengan ketentuan menggunakan Bahasa Indonesia,</w:t>
      </w:r>
      <w:r w:rsidR="007A4BF2">
        <w:rPr>
          <w:rFonts w:cs="Bookman Old Style"/>
          <w:color w:val="000000"/>
          <w:sz w:val="24"/>
          <w:szCs w:val="24"/>
        </w:rPr>
        <w:t xml:space="preserve"> </w:t>
      </w:r>
      <w:r w:rsidRPr="007A4BF2">
        <w:rPr>
          <w:rFonts w:cs="Bookman Old Style"/>
          <w:color w:val="000000"/>
          <w:sz w:val="24"/>
          <w:szCs w:val="24"/>
        </w:rPr>
        <w:t xml:space="preserve">1.5 spasi, </w:t>
      </w:r>
      <w:r w:rsidRPr="007A4BF2">
        <w:rPr>
          <w:rFonts w:cs="Bookman Old Style"/>
          <w:i/>
          <w:iCs/>
          <w:color w:val="000000"/>
          <w:sz w:val="24"/>
          <w:szCs w:val="24"/>
        </w:rPr>
        <w:t>font Calibri (body</w:t>
      </w:r>
      <w:r w:rsidRPr="007A4BF2">
        <w:rPr>
          <w:rFonts w:cs="Bookman Old Style"/>
          <w:color w:val="000000"/>
          <w:sz w:val="24"/>
          <w:szCs w:val="24"/>
        </w:rPr>
        <w:t>) ukuran 12, setiap bagian pertanyaan dijawab dalam kertas</w:t>
      </w:r>
      <w:r w:rsidR="007A4BF2">
        <w:rPr>
          <w:rFonts w:cs="Bookman Old Style"/>
          <w:color w:val="000000"/>
          <w:sz w:val="24"/>
          <w:szCs w:val="24"/>
        </w:rPr>
        <w:t xml:space="preserve"> </w:t>
      </w:r>
      <w:r w:rsidRPr="007A4BF2">
        <w:rPr>
          <w:rFonts w:cs="Bookman Old Style"/>
          <w:color w:val="000000"/>
          <w:sz w:val="24"/>
          <w:szCs w:val="24"/>
        </w:rPr>
        <w:t xml:space="preserve">terpisah, dan diserahkan kepada Tim Seleksi pada saat Tes </w:t>
      </w:r>
      <w:r w:rsidR="00096166">
        <w:rPr>
          <w:rFonts w:cs="Bookman Old Style"/>
          <w:color w:val="000000"/>
          <w:sz w:val="24"/>
          <w:szCs w:val="24"/>
        </w:rPr>
        <w:t>Tertulis</w:t>
      </w:r>
      <w:bookmarkStart w:id="0" w:name="_GoBack"/>
      <w:bookmarkEnd w:id="0"/>
      <w:r w:rsidRPr="007A4BF2">
        <w:rPr>
          <w:rFonts w:cs="Bookman Old Style"/>
          <w:color w:val="000000"/>
          <w:sz w:val="24"/>
          <w:szCs w:val="24"/>
        </w:rPr>
        <w:t>. Makalah personal</w:t>
      </w:r>
      <w:r w:rsidR="007A4BF2">
        <w:rPr>
          <w:rFonts w:cs="Bookman Old Style"/>
          <w:color w:val="000000"/>
          <w:sz w:val="24"/>
          <w:szCs w:val="24"/>
        </w:rPr>
        <w:t xml:space="preserve"> </w:t>
      </w:r>
      <w:r w:rsidRPr="007A4BF2">
        <w:rPr>
          <w:rFonts w:cs="Bookman Old Style"/>
          <w:color w:val="000000"/>
          <w:sz w:val="24"/>
          <w:szCs w:val="24"/>
        </w:rPr>
        <w:t>disusun dengan menjawab pertanyaan-pertanyaan sebagai berikut:</w:t>
      </w:r>
    </w:p>
    <w:p w:rsidR="007A4BF2" w:rsidRPr="007A4BF2" w:rsidRDefault="007A4BF2" w:rsidP="00146522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00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504"/>
        <w:gridCol w:w="451"/>
        <w:gridCol w:w="8684"/>
      </w:tblGrid>
      <w:tr w:rsidR="00C34396" w:rsidRPr="00146522" w:rsidTr="00C34396">
        <w:tc>
          <w:tcPr>
            <w:tcW w:w="955" w:type="dxa"/>
            <w:gridSpan w:val="2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  <w:r w:rsidRPr="00146522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8684" w:type="dxa"/>
          </w:tcPr>
          <w:p w:rsidR="00C34396" w:rsidRPr="00146522" w:rsidRDefault="00C34396" w:rsidP="00146522">
            <w:pPr>
              <w:jc w:val="both"/>
              <w:rPr>
                <w:b/>
                <w:sz w:val="24"/>
                <w:szCs w:val="24"/>
              </w:rPr>
            </w:pPr>
            <w:r w:rsidRPr="00146522">
              <w:rPr>
                <w:b/>
                <w:sz w:val="24"/>
                <w:szCs w:val="24"/>
              </w:rPr>
              <w:t>ISI</w:t>
            </w:r>
          </w:p>
        </w:tc>
      </w:tr>
      <w:tr w:rsidR="00C34396" w:rsidRPr="0014652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  <w:r w:rsidRPr="00146522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</w:tcPr>
          <w:p w:rsidR="00C34396" w:rsidRPr="00146522" w:rsidRDefault="00C34396" w:rsidP="00146522">
            <w:pPr>
              <w:jc w:val="both"/>
              <w:rPr>
                <w:b/>
                <w:sz w:val="24"/>
                <w:szCs w:val="24"/>
              </w:rPr>
            </w:pPr>
            <w:r w:rsidRPr="00146522">
              <w:rPr>
                <w:b/>
                <w:sz w:val="24"/>
                <w:szCs w:val="24"/>
              </w:rPr>
              <w:t>BAGIAN PERTAMA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1</w:t>
            </w:r>
          </w:p>
        </w:tc>
        <w:tc>
          <w:tcPr>
            <w:tcW w:w="8684" w:type="dxa"/>
          </w:tcPr>
          <w:p w:rsidR="00C34396" w:rsidRPr="007A4BF2" w:rsidRDefault="009146A8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>
              <w:rPr>
                <w:rFonts w:cs="Bookman Old Style"/>
                <w:color w:val="000000"/>
                <w:sz w:val="24"/>
                <w:szCs w:val="24"/>
              </w:rPr>
              <w:t>1.</w:t>
            </w:r>
            <w:r>
              <w:rPr>
                <w:rFonts w:cs="Bookman Old Style"/>
                <w:color w:val="000000"/>
                <w:sz w:val="24"/>
                <w:szCs w:val="24"/>
              </w:rPr>
              <w:tab/>
            </w:r>
            <w:r w:rsidR="00C34396" w:rsidRPr="007A4BF2">
              <w:rPr>
                <w:rFonts w:cs="Bookman Old Style"/>
                <w:color w:val="000000"/>
                <w:sz w:val="24"/>
                <w:szCs w:val="24"/>
              </w:rPr>
              <w:t>Deskripsikan secara singkat tentang riwayat hidup anda?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Calibri"/>
                <w:color w:val="000000"/>
                <w:sz w:val="24"/>
                <w:szCs w:val="24"/>
              </w:rPr>
              <w:t>2.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9146A8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Bagaimana anda tumbuh menjadi dewasa?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Calibri"/>
                <w:color w:val="000000"/>
                <w:sz w:val="24"/>
                <w:szCs w:val="24"/>
              </w:rPr>
              <w:t>3.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9146A8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Bagaimana aktivitas anda sehari-hari di luar waktu pekerjaan resmi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Calibri"/>
                <w:color w:val="000000"/>
                <w:sz w:val="24"/>
                <w:szCs w:val="24"/>
              </w:rPr>
              <w:t>4.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9146A8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Ceritakan organisasi apa saja yang anda geluti dengan jabatan apa?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sz w:val="24"/>
                <w:szCs w:val="24"/>
              </w:rPr>
            </w:pPr>
            <w:r w:rsidRPr="007A4BF2">
              <w:rPr>
                <w:rFonts w:cs="Calibri"/>
                <w:color w:val="000000"/>
                <w:sz w:val="24"/>
                <w:szCs w:val="24"/>
              </w:rPr>
              <w:t>5.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9146A8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Sebutkan minimal 3 (tiga) nama orang (selain keluarga dan kerabat kerja kantor) dan ceritakan bagaimana berinteraksi dengan orang</w:t>
            </w:r>
            <w:r w:rsidR="009146A8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tersebut?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2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Times New Roman"/>
                <w:sz w:val="24"/>
                <w:szCs w:val="24"/>
              </w:rPr>
            </w:pPr>
            <w:r w:rsidRPr="007A4BF2">
              <w:rPr>
                <w:rFonts w:cs="Calibri"/>
                <w:color w:val="000000"/>
                <w:sz w:val="24"/>
                <w:szCs w:val="24"/>
              </w:rPr>
              <w:t>1.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D42C1F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Apakah terdapat orang-orang yang pernah atau masih menjadi acuan</w:t>
            </w:r>
            <w:r w:rsidR="00D42C1F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 xml:space="preserve">kuat anda sampai sekarang tentang nilai-nilai atau karakter? 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Calibri"/>
                <w:color w:val="000000"/>
                <w:sz w:val="24"/>
                <w:szCs w:val="24"/>
              </w:rPr>
              <w:t>2.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D42C1F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Bila ada, siapakah mereka?, Ceritakan!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Calibri"/>
                <w:color w:val="000000"/>
                <w:sz w:val="24"/>
                <w:szCs w:val="24"/>
              </w:rPr>
              <w:t>3.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D42C1F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Nilai atau karakter yang bagaimana yang menjadi acuan, teladani, dan anda praktekan?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3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I.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D42C1F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Yakinkah anda berintegritas (bebas dari korupsi, kolusi, dan</w:t>
            </w:r>
            <w:r w:rsidR="00D42C1F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nepotisme)?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Times New Roman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II.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D42C1F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Jika diberikan skor nilai 0 – 100 yang menggambarkan skor integritas</w:t>
            </w:r>
            <w:r w:rsidR="00D42C1F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 xml:space="preserve">anda (dengan skala 100% sangat berintegritas dan 0% sangat tidakberintegritas), seberapa besar persentase (%) integritas anda? 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III.</w:t>
            </w:r>
            <w:r w:rsidR="00D42C1F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Jelaskan skor nilai integritas anda!, mengapa anda menilai integritasanda demikian?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  <w:r w:rsidRPr="00146522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b/>
                <w:bCs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b/>
                <w:bCs/>
                <w:color w:val="000000"/>
                <w:sz w:val="24"/>
                <w:szCs w:val="24"/>
              </w:rPr>
              <w:t>BAGIAN KEDUA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1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 xml:space="preserve">Pernyataan: </w:t>
            </w:r>
          </w:p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“Penyelenggaraan Pemilihan Umum dan Pemilihan Gubernur dan Wakil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Gubernur, Bupati dan Wakil Bupati dan/atau Walikota dan Wakil Walikota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sering kali terjadi pelanggaran (kecurangan/manipulasi) dengan berbagai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modus operandi yang seolah-olah tidak dapat terelakan. Ada pelanggaran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 xml:space="preserve">yang bisa ditoleransi dan ada pelanggaran yang tidak dapat ditoleransi.” </w:t>
            </w:r>
          </w:p>
          <w:p w:rsidR="00C34396" w:rsidRPr="007A4BF2" w:rsidRDefault="005F308B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>
              <w:rPr>
                <w:rFonts w:cs="Bookman Old Style"/>
                <w:color w:val="000000"/>
                <w:sz w:val="24"/>
                <w:szCs w:val="24"/>
              </w:rPr>
              <w:t>a</w:t>
            </w:r>
            <w:r w:rsidR="00C34396" w:rsidRPr="007A4BF2">
              <w:rPr>
                <w:rFonts w:cs="Bookman Old Style"/>
                <w:color w:val="000000"/>
                <w:sz w:val="24"/>
                <w:szCs w:val="24"/>
              </w:rPr>
              <w:t>.</w:t>
            </w:r>
            <w:r>
              <w:rPr>
                <w:rFonts w:cs="Bookman Old Style"/>
                <w:color w:val="000000"/>
                <w:sz w:val="24"/>
                <w:szCs w:val="24"/>
              </w:rPr>
              <w:tab/>
            </w:r>
            <w:r w:rsidR="00C34396" w:rsidRPr="007A4BF2">
              <w:rPr>
                <w:rFonts w:cs="Bookman Old Style"/>
                <w:color w:val="000000"/>
                <w:sz w:val="24"/>
                <w:szCs w:val="24"/>
              </w:rPr>
              <w:t>Setujukah anda atas pernyataan di atas?</w:t>
            </w:r>
          </w:p>
          <w:p w:rsidR="00C34396" w:rsidRPr="007A4BF2" w:rsidRDefault="005F308B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Bookman Old Style"/>
                <w:color w:val="000000"/>
                <w:sz w:val="24"/>
                <w:szCs w:val="24"/>
              </w:rPr>
              <w:t>b</w:t>
            </w:r>
            <w:r w:rsidR="00C34396" w:rsidRPr="007A4BF2">
              <w:rPr>
                <w:rFonts w:cs="Bookman Old Style"/>
                <w:color w:val="000000"/>
                <w:sz w:val="24"/>
                <w:szCs w:val="24"/>
              </w:rPr>
              <w:t>.</w:t>
            </w:r>
            <w:r w:rsidR="00C34396"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24"/>
              </w:rPr>
              <w:tab/>
            </w:r>
            <w:r w:rsidR="00C34396" w:rsidRPr="007A4BF2">
              <w:rPr>
                <w:rFonts w:cs="Bookman Old Style"/>
                <w:color w:val="000000"/>
                <w:sz w:val="24"/>
                <w:szCs w:val="24"/>
              </w:rPr>
              <w:t>Jelaskan dan uraikan alasannya yang disertai contoh pada kasus-kasus yang pernah diketahui atau dialami!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2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Times New Roman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a.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Pernahkah anda menghadapi situasi dimana anda seperti harus melakukan pelanggaran (kecurangan/manipulasi) untuk mencapai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 xml:space="preserve">sesuatu? 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b.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Adakah cara yang anda lakukan untuk mengatasinya, bila tidak,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mengapa?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3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Dalam menjalankan tugas sebagai Anggota Bawaslu Provinsi, terdapat suatu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peristiwa yang apabila tidak ditangani akan mengganggu proses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>m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penyelenggaraan Pemilu, sementara dasar hukum yang melandasinya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kurang jelas. Jika anda mengalami peristiwa demikian, apa yang menjadi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pedoman bagi anda?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  <w:r w:rsidRPr="00146522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b/>
                <w:bCs/>
                <w:color w:val="000000"/>
                <w:sz w:val="24"/>
                <w:szCs w:val="24"/>
              </w:rPr>
              <w:t>BAGIAN KETIGA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1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a.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Pernahkah anda melakukan kegiatan pada bidang sosial, politik, ekonomi, dan/atau budaya yang penting menurut anda?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b.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Uraikan tujuan kegiatan penting tersebut!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c.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Sebagai  apa anda berperan dalam kegiatan tersebut?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d.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Bagaimana pengaruh yang dihasilkan bagi kehidupan masyarakat dan negara? Jelaskan!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Times New Roman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e.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Apakah terdapat dukungan atau kendala yang dihadapi untuk mencapai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 xml:space="preserve">tujuan yang diimpikan? Jika ada, ceritakan! 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b/>
                <w:bCs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f.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Apa ekspektasi anda ke depan dari kegiatan tersebut?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2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Ceritakan peran pihak-pihak yang ikut berperan dalam kegiatan anda tersebut!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3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Apakah pengalaman anda dalam melakukan kegiatan berorganisasi selama ini dapat bermanfaat pada saat anda menjadi Anggota Bawaslu Provinsi?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Uraikan alasan anda!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  <w:r w:rsidRPr="00146522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b/>
                <w:bCs/>
                <w:color w:val="000000"/>
                <w:sz w:val="24"/>
                <w:szCs w:val="24"/>
              </w:rPr>
              <w:t>BAGIAN KEEMPAT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1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 xml:space="preserve">Pernyataan: </w:t>
            </w:r>
          </w:p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“Setiap orang dalam bersikap dan bertindak dapat diperngaruhi oleh pihak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lain, seperti tindakan buruk atau baik. Anggota Bawaslu Provinsi dalam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mengawasi penyelenggaraan pemilu atau pemilihan gubernur dan wakil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gubernur, bupati dan wakil bupati, serta walikota dan wakil walikota, juga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dapat dipegaruhi oleh pihak-pihak yang memiliki kepentingan tertentu.</w:t>
            </w:r>
          </w:p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Kepentingan yang dimaksud dapat sejalan atau tidak sejalan dengan misi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Bawaslu.”</w:t>
            </w:r>
          </w:p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b/>
                <w:bCs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Pihak manakah yang menurut anda dapat dijadikan mitra kerja dalam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mendukung misi Bawaslu dan sebaliknya, pihak manakah yang patut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diwaspadai mengganggu misi Bawaslu?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2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Apa strategi anda untuk menghindari intervensi negatif dari pihak lain jika</w:t>
            </w:r>
          </w:p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anda terpilih menjadi Anggota Bawaslu Provinsi? Jelaskan!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3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a.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Bagaimana pengaruh keluarga atau teman terhadap anda?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b.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Siapa saja yang harus anda dengarkan dan mengapa mereka penting didengar?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  <w:r w:rsidRPr="00146522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b/>
                <w:bCs/>
                <w:color w:val="000000"/>
                <w:sz w:val="24"/>
                <w:szCs w:val="24"/>
              </w:rPr>
              <w:t>BAGIAN LIMA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1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b/>
                <w:bCs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Sejak kapan anda mulai tertarik pada isu/masalah/praktek kepemiluan, kepengawasan pemilu, dan demokrasi? Mengapa anda tertarik?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2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a.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Pernahkah anda membaca buku atau jurnal ilmiah terkait demokrasi, kepemiluan, dan kepengawasan pemilu?</w:t>
            </w:r>
          </w:p>
          <w:p w:rsidR="00C34396" w:rsidRPr="007A4BF2" w:rsidRDefault="00C34396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b.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="005F308B" w:rsidRPr="007A4BF2">
              <w:rPr>
                <w:rFonts w:cs="Bookman Old Style"/>
                <w:color w:val="000000"/>
                <w:sz w:val="24"/>
                <w:szCs w:val="24"/>
              </w:rPr>
              <w:t xml:space="preserve">Jika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pernah, mengapa buku atau jurnal tersebut anda anggap penting?</w:t>
            </w:r>
          </w:p>
        </w:tc>
      </w:tr>
      <w:tr w:rsidR="00C34396" w:rsidRPr="007A4BF2" w:rsidTr="00C34396">
        <w:tc>
          <w:tcPr>
            <w:tcW w:w="504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C34396" w:rsidRPr="00146522" w:rsidRDefault="00C34396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3</w:t>
            </w:r>
          </w:p>
        </w:tc>
        <w:tc>
          <w:tcPr>
            <w:tcW w:w="8684" w:type="dxa"/>
          </w:tcPr>
          <w:p w:rsidR="00C34396" w:rsidRPr="007A4BF2" w:rsidRDefault="00C34396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Buku atau jurnal apa saja selain terkait kepemiluan, kepengawasan pemilu,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dan demokrasi yang anda baca? Sebutkanlah!</w:t>
            </w:r>
          </w:p>
        </w:tc>
      </w:tr>
      <w:tr w:rsidR="007A4BF2" w:rsidRPr="007A4BF2" w:rsidTr="00C34396">
        <w:tc>
          <w:tcPr>
            <w:tcW w:w="504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4</w:t>
            </w:r>
          </w:p>
        </w:tc>
        <w:tc>
          <w:tcPr>
            <w:tcW w:w="8684" w:type="dxa"/>
          </w:tcPr>
          <w:p w:rsidR="007A4BF2" w:rsidRPr="007A4BF2" w:rsidRDefault="007A4BF2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Times New Roman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a.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Jika anda pernah membaca buku atau jurnal terkait demokrasi,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kepemiluan, dan kepengawasan pemilu maka kemukakan judul buku</w:t>
            </w:r>
            <w:r w:rsidR="005F308B">
              <w:rPr>
                <w:rFonts w:cs="Bookman Old Style"/>
                <w:color w:val="000000"/>
                <w:sz w:val="24"/>
                <w:szCs w:val="24"/>
              </w:rPr>
              <w:t xml:space="preserve">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 xml:space="preserve">atau jurnal yang anda baca. </w:t>
            </w:r>
          </w:p>
          <w:p w:rsidR="007A4BF2" w:rsidRPr="007A4BF2" w:rsidRDefault="007A4BF2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b.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="005F308B" w:rsidRPr="007A4BF2">
              <w:rPr>
                <w:rFonts w:cs="Bookman Old Style"/>
                <w:color w:val="000000"/>
                <w:sz w:val="24"/>
                <w:szCs w:val="24"/>
              </w:rPr>
              <w:t xml:space="preserve">Jelaskan </w:t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substansi buku atau jurnal tersebut.</w:t>
            </w:r>
          </w:p>
        </w:tc>
      </w:tr>
      <w:tr w:rsidR="007A4BF2" w:rsidRPr="007A4BF2" w:rsidTr="00C34396">
        <w:tc>
          <w:tcPr>
            <w:tcW w:w="504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5</w:t>
            </w:r>
          </w:p>
        </w:tc>
        <w:tc>
          <w:tcPr>
            <w:tcW w:w="8684" w:type="dxa"/>
          </w:tcPr>
          <w:p w:rsidR="007A4BF2" w:rsidRPr="007A4BF2" w:rsidRDefault="007A4BF2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a.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Pernahkah anda menulis buku, jurnal atau artikel ilmiah terkait demokrasi, kepemiluan, dan kepengawasan pemilu?</w:t>
            </w:r>
          </w:p>
          <w:p w:rsidR="007A4BF2" w:rsidRPr="007A4BF2" w:rsidRDefault="007A4BF2" w:rsidP="00146522">
            <w:pPr>
              <w:tabs>
                <w:tab w:val="left" w:pos="355"/>
              </w:tabs>
              <w:autoSpaceDE w:val="0"/>
              <w:autoSpaceDN w:val="0"/>
              <w:adjustRightInd w:val="0"/>
              <w:ind w:left="355" w:hanging="355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b.</w:t>
            </w:r>
            <w:r w:rsidRPr="007A4BF2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5F308B">
              <w:rPr>
                <w:rFonts w:cs="Arial"/>
                <w:color w:val="000000"/>
                <w:sz w:val="24"/>
                <w:szCs w:val="24"/>
              </w:rPr>
              <w:tab/>
            </w:r>
            <w:r w:rsidRPr="007A4BF2">
              <w:rPr>
                <w:rFonts w:cs="Bookman Old Style"/>
                <w:color w:val="000000"/>
                <w:sz w:val="24"/>
                <w:szCs w:val="24"/>
              </w:rPr>
              <w:t>Jika anda pernah, apa dan dimana serta basis argumentasi buku, jurnal atau artikel ilmiah tersebut?</w:t>
            </w:r>
          </w:p>
        </w:tc>
      </w:tr>
      <w:tr w:rsidR="007A4BF2" w:rsidRPr="007A4BF2" w:rsidTr="00C34396">
        <w:tc>
          <w:tcPr>
            <w:tcW w:w="504" w:type="dxa"/>
          </w:tcPr>
          <w:p w:rsidR="007A4BF2" w:rsidRPr="00146522" w:rsidRDefault="007A4BF2" w:rsidP="00146522">
            <w:pPr>
              <w:jc w:val="center"/>
              <w:rPr>
                <w:b/>
                <w:sz w:val="24"/>
                <w:szCs w:val="24"/>
              </w:rPr>
            </w:pPr>
            <w:r w:rsidRPr="00146522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51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4" w:type="dxa"/>
          </w:tcPr>
          <w:p w:rsidR="007A4BF2" w:rsidRPr="007A4BF2" w:rsidRDefault="007A4BF2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b/>
                <w:bCs/>
                <w:color w:val="000000"/>
                <w:sz w:val="24"/>
                <w:szCs w:val="24"/>
              </w:rPr>
              <w:t>BAGIAN ENAM</w:t>
            </w:r>
          </w:p>
        </w:tc>
      </w:tr>
      <w:tr w:rsidR="007A4BF2" w:rsidRPr="007A4BF2" w:rsidTr="00C34396">
        <w:tc>
          <w:tcPr>
            <w:tcW w:w="504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1</w:t>
            </w:r>
          </w:p>
        </w:tc>
        <w:tc>
          <w:tcPr>
            <w:tcW w:w="8684" w:type="dxa"/>
          </w:tcPr>
          <w:p w:rsidR="007A4BF2" w:rsidRPr="007A4BF2" w:rsidRDefault="007A4BF2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b/>
                <w:bCs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Apakah visi dan misi anda jika terpilih sebagai anggota Bawaslu Provinsi</w:t>
            </w:r>
          </w:p>
        </w:tc>
      </w:tr>
      <w:tr w:rsidR="007A4BF2" w:rsidRPr="007A4BF2" w:rsidTr="00C34396">
        <w:tc>
          <w:tcPr>
            <w:tcW w:w="504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2</w:t>
            </w:r>
          </w:p>
        </w:tc>
        <w:tc>
          <w:tcPr>
            <w:tcW w:w="8684" w:type="dxa"/>
          </w:tcPr>
          <w:p w:rsidR="007A4BF2" w:rsidRPr="007A4BF2" w:rsidRDefault="007A4BF2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Bagaimana langkah anda dalam mewujudkan Visi dan Misi tersebut</w:t>
            </w:r>
          </w:p>
        </w:tc>
      </w:tr>
      <w:tr w:rsidR="007A4BF2" w:rsidRPr="007A4BF2" w:rsidTr="00C34396">
        <w:tc>
          <w:tcPr>
            <w:tcW w:w="504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3</w:t>
            </w:r>
          </w:p>
        </w:tc>
        <w:tc>
          <w:tcPr>
            <w:tcW w:w="8684" w:type="dxa"/>
          </w:tcPr>
          <w:p w:rsidR="007A4BF2" w:rsidRPr="007A4BF2" w:rsidRDefault="007A4BF2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Bagaimanakah penilaian anda terhadap model kepengawasan  pemilu saat Ini</w:t>
            </w:r>
          </w:p>
        </w:tc>
      </w:tr>
      <w:tr w:rsidR="007A4BF2" w:rsidRPr="007A4BF2" w:rsidTr="00C34396">
        <w:tc>
          <w:tcPr>
            <w:tcW w:w="504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7A4BF2" w:rsidRPr="00146522" w:rsidRDefault="007A4BF2" w:rsidP="00146522">
            <w:pPr>
              <w:jc w:val="center"/>
              <w:rPr>
                <w:sz w:val="24"/>
                <w:szCs w:val="24"/>
              </w:rPr>
            </w:pPr>
            <w:r w:rsidRPr="00146522">
              <w:rPr>
                <w:sz w:val="24"/>
                <w:szCs w:val="24"/>
              </w:rPr>
              <w:t>4</w:t>
            </w:r>
          </w:p>
        </w:tc>
        <w:tc>
          <w:tcPr>
            <w:tcW w:w="8684" w:type="dxa"/>
          </w:tcPr>
          <w:p w:rsidR="007A4BF2" w:rsidRPr="007A4BF2" w:rsidRDefault="007A4BF2" w:rsidP="00146522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000000"/>
                <w:sz w:val="24"/>
                <w:szCs w:val="24"/>
              </w:rPr>
            </w:pPr>
            <w:r w:rsidRPr="007A4BF2">
              <w:rPr>
                <w:rFonts w:cs="Bookman Old Style"/>
                <w:color w:val="000000"/>
                <w:sz w:val="24"/>
                <w:szCs w:val="24"/>
              </w:rPr>
              <w:t>Bagaimanakah gagasan saudara terkait optimalisasi kerja kepengawasan pemilu</w:t>
            </w:r>
          </w:p>
        </w:tc>
      </w:tr>
    </w:tbl>
    <w:p w:rsidR="00C34396" w:rsidRPr="007A4BF2" w:rsidRDefault="00C34396" w:rsidP="00146522">
      <w:pPr>
        <w:spacing w:line="240" w:lineRule="auto"/>
        <w:jc w:val="both"/>
        <w:rPr>
          <w:sz w:val="24"/>
          <w:szCs w:val="24"/>
        </w:rPr>
      </w:pPr>
    </w:p>
    <w:sectPr w:rsidR="00C34396" w:rsidRPr="007A4BF2" w:rsidSect="00C34396">
      <w:pgSz w:w="12191" w:h="18711" w:code="1000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96"/>
    <w:rsid w:val="00096166"/>
    <w:rsid w:val="00146522"/>
    <w:rsid w:val="00265E24"/>
    <w:rsid w:val="005F308B"/>
    <w:rsid w:val="007A4BF2"/>
    <w:rsid w:val="009146A8"/>
    <w:rsid w:val="00C34396"/>
    <w:rsid w:val="00D2221F"/>
    <w:rsid w:val="00D4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3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2022-07-04T03:20:00Z</dcterms:created>
  <dcterms:modified xsi:type="dcterms:W3CDTF">2022-07-13T08:35:00Z</dcterms:modified>
</cp:coreProperties>
</file>